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1A4" w:rsidRDefault="00CA41A4" w:rsidP="004710C8">
      <w:pPr>
        <w:jc w:val="center"/>
        <w:rPr>
          <w:rFonts w:ascii="Georgia" w:hAnsi="Georgia"/>
          <w:b/>
          <w:bCs/>
          <w:szCs w:val="36"/>
        </w:rPr>
      </w:pPr>
      <w:r>
        <w:rPr>
          <w:rFonts w:ascii="Georgia" w:hAnsi="Georgia"/>
          <w:b/>
          <w:bCs/>
          <w:szCs w:val="36"/>
        </w:rPr>
        <w:t>DEFINITIONS</w:t>
      </w:r>
    </w:p>
    <w:p w:rsidR="004710C8" w:rsidRPr="00B24445" w:rsidRDefault="004710C8" w:rsidP="004710C8">
      <w:pPr>
        <w:jc w:val="center"/>
        <w:rPr>
          <w:rFonts w:ascii="Georgia" w:hAnsi="Georgia"/>
          <w:b/>
          <w:bCs/>
          <w:szCs w:val="36"/>
        </w:rPr>
      </w:pPr>
      <w:r w:rsidRPr="00B24445">
        <w:rPr>
          <w:rFonts w:ascii="Georgia" w:hAnsi="Georgia"/>
          <w:b/>
          <w:bCs/>
          <w:szCs w:val="36"/>
        </w:rPr>
        <w:t>6 Elements of Drama</w:t>
      </w:r>
    </w:p>
    <w:p w:rsidR="004710C8" w:rsidRPr="00B24445" w:rsidRDefault="004710C8" w:rsidP="004710C8">
      <w:pPr>
        <w:jc w:val="center"/>
        <w:rPr>
          <w:rFonts w:ascii="Georgia" w:hAnsi="Georgia"/>
          <w:b/>
          <w:bCs/>
          <w:szCs w:val="36"/>
        </w:rPr>
      </w:pPr>
      <w:r w:rsidRPr="00B24445">
        <w:rPr>
          <w:rFonts w:ascii="Georgia" w:hAnsi="Georgia"/>
        </w:rPr>
        <w:t xml:space="preserve">Based on Aristotle’s </w:t>
      </w:r>
      <w:r w:rsidRPr="00B24445">
        <w:rPr>
          <w:rFonts w:ascii="Georgia" w:hAnsi="Georgia"/>
          <w:i/>
          <w:iCs/>
        </w:rPr>
        <w:t>Poetics</w:t>
      </w:r>
    </w:p>
    <w:p w:rsidR="004710C8" w:rsidRPr="00B24445" w:rsidRDefault="004710C8" w:rsidP="004710C8">
      <w:pPr>
        <w:rPr>
          <w:rFonts w:ascii="Georgia" w:hAnsi="Georgia"/>
        </w:rPr>
      </w:pPr>
    </w:p>
    <w:p w:rsidR="004710C8" w:rsidRPr="00B24445" w:rsidRDefault="004710C8" w:rsidP="004710C8">
      <w:pPr>
        <w:rPr>
          <w:rFonts w:ascii="Georgia" w:hAnsi="Georgia"/>
          <w:szCs w:val="23"/>
        </w:rPr>
      </w:pPr>
      <w:r w:rsidRPr="00B24445">
        <w:rPr>
          <w:rFonts w:ascii="Georgia" w:hAnsi="Georgia"/>
          <w:szCs w:val="23"/>
        </w:rPr>
        <w:t xml:space="preserve">1. </w:t>
      </w:r>
      <w:r w:rsidRPr="00B24445">
        <w:rPr>
          <w:rFonts w:ascii="Georgia" w:hAnsi="Georgia"/>
          <w:b/>
          <w:bCs/>
          <w:szCs w:val="23"/>
        </w:rPr>
        <w:t>Plot</w:t>
      </w:r>
    </w:p>
    <w:p w:rsidR="004710C8" w:rsidRPr="00B24445" w:rsidRDefault="004710C8" w:rsidP="004710C8">
      <w:pPr>
        <w:rPr>
          <w:rFonts w:ascii="Georgia" w:hAnsi="Georgia"/>
          <w:szCs w:val="23"/>
        </w:rPr>
      </w:pPr>
      <w:r>
        <w:rPr>
          <w:rFonts w:ascii="Georgia" w:hAnsi="Georgia"/>
          <w:szCs w:val="23"/>
        </w:rPr>
        <w:t xml:space="preserve"> </w:t>
      </w:r>
      <w:r w:rsidRPr="00B24445">
        <w:rPr>
          <w:rFonts w:ascii="Georgia" w:hAnsi="Georgia"/>
          <w:szCs w:val="23"/>
        </w:rPr>
        <w:t>The events of a play; the story as opposed to the theme; what happens rather than what it means. The plot must have some sort of unity and clarity by setting up a pattern by which</w:t>
      </w:r>
      <w:r w:rsidR="007C67F2">
        <w:rPr>
          <w:rFonts w:ascii="Georgia" w:hAnsi="Georgia"/>
          <w:szCs w:val="23"/>
        </w:rPr>
        <w:t xml:space="preserve"> each action initiates the next</w:t>
      </w:r>
      <w:r w:rsidRPr="00B24445">
        <w:rPr>
          <w:rFonts w:ascii="Georgia" w:hAnsi="Georgia"/>
          <w:szCs w:val="23"/>
        </w:rPr>
        <w:t xml:space="preserve"> action (rather than random actions standing alone without connection to what came before it or what follows.)  In the plot of a play, characters are involved in conflict that has a pattern of movement. The action and movement in the play begins from the initial entanglement, through rising action, climax, and falling action to resolution. </w:t>
      </w:r>
    </w:p>
    <w:p w:rsidR="004710C8" w:rsidRPr="00B24445" w:rsidRDefault="004710C8" w:rsidP="004710C8">
      <w:pPr>
        <w:rPr>
          <w:rFonts w:ascii="Georgia" w:hAnsi="Georgia"/>
          <w:szCs w:val="23"/>
        </w:rPr>
      </w:pPr>
    </w:p>
    <w:p w:rsidR="004710C8" w:rsidRDefault="004710C8" w:rsidP="004710C8">
      <w:pPr>
        <w:rPr>
          <w:rFonts w:ascii="Georgia" w:hAnsi="Georgia"/>
          <w:b/>
          <w:szCs w:val="23"/>
        </w:rPr>
      </w:pPr>
      <w:r>
        <w:rPr>
          <w:rFonts w:ascii="Georgia" w:hAnsi="Georgia"/>
          <w:szCs w:val="23"/>
        </w:rPr>
        <w:t xml:space="preserve">Name a major plot point in </w:t>
      </w:r>
      <w:r w:rsidRPr="00B24445">
        <w:rPr>
          <w:rFonts w:ascii="Georgia" w:hAnsi="Georgia"/>
          <w:b/>
          <w:szCs w:val="23"/>
        </w:rPr>
        <w:t>Shrek, The Musical</w:t>
      </w:r>
      <w:r>
        <w:rPr>
          <w:rFonts w:ascii="Georgia" w:hAnsi="Georgia"/>
          <w:b/>
          <w:szCs w:val="23"/>
        </w:rPr>
        <w:t>.</w:t>
      </w:r>
    </w:p>
    <w:p w:rsidR="004710C8" w:rsidRDefault="004710C8" w:rsidP="004710C8">
      <w:pPr>
        <w:rPr>
          <w:rFonts w:ascii="Georgia" w:hAnsi="Georgia"/>
          <w:b/>
          <w:szCs w:val="23"/>
        </w:rPr>
      </w:pPr>
    </w:p>
    <w:p w:rsidR="004710C8" w:rsidRPr="00B24445" w:rsidRDefault="004710C8" w:rsidP="004710C8">
      <w:pPr>
        <w:rPr>
          <w:rFonts w:ascii="Georgia" w:hAnsi="Georgia"/>
          <w:szCs w:val="23"/>
        </w:rPr>
      </w:pPr>
    </w:p>
    <w:p w:rsidR="004710C8" w:rsidRPr="00B24445" w:rsidRDefault="004710C8" w:rsidP="004710C8">
      <w:pPr>
        <w:rPr>
          <w:rFonts w:ascii="Georgia" w:hAnsi="Georgia"/>
          <w:szCs w:val="23"/>
        </w:rPr>
      </w:pPr>
    </w:p>
    <w:p w:rsidR="004710C8" w:rsidRPr="00B24445" w:rsidRDefault="004710C8" w:rsidP="004710C8">
      <w:pPr>
        <w:rPr>
          <w:rFonts w:ascii="Georgia" w:hAnsi="Georgia"/>
          <w:szCs w:val="23"/>
        </w:rPr>
      </w:pPr>
    </w:p>
    <w:p w:rsidR="004710C8" w:rsidRPr="00B24445" w:rsidRDefault="004710C8" w:rsidP="004710C8">
      <w:pPr>
        <w:rPr>
          <w:rFonts w:ascii="Georgia" w:hAnsi="Georgia"/>
          <w:szCs w:val="23"/>
        </w:rPr>
      </w:pPr>
      <w:r w:rsidRPr="00B24445">
        <w:rPr>
          <w:rFonts w:ascii="Georgia" w:hAnsi="Georgia"/>
          <w:szCs w:val="23"/>
        </w:rPr>
        <w:t xml:space="preserve">2. </w:t>
      </w:r>
      <w:r w:rsidRPr="00B24445">
        <w:rPr>
          <w:rFonts w:ascii="Georgia" w:hAnsi="Georgia"/>
          <w:b/>
          <w:bCs/>
          <w:szCs w:val="23"/>
        </w:rPr>
        <w:t>Thought/Theme</w:t>
      </w:r>
    </w:p>
    <w:p w:rsidR="004710C8" w:rsidRDefault="004710C8" w:rsidP="004710C8">
      <w:pPr>
        <w:rPr>
          <w:rFonts w:ascii="Georgia" w:hAnsi="Georgia"/>
          <w:szCs w:val="23"/>
        </w:rPr>
      </w:pPr>
      <w:r>
        <w:rPr>
          <w:rFonts w:ascii="Georgia" w:hAnsi="Georgia"/>
          <w:szCs w:val="23"/>
        </w:rPr>
        <w:t xml:space="preserve"> </w:t>
      </w:r>
      <w:r w:rsidRPr="00B24445">
        <w:rPr>
          <w:rFonts w:ascii="Georgia" w:hAnsi="Georgia"/>
          <w:szCs w:val="23"/>
        </w:rPr>
        <w:t xml:space="preserve">What the play means as opposed to what happens (the plot).  Sometimes the theme is clearly stated in the title.  </w:t>
      </w:r>
      <w:r>
        <w:rPr>
          <w:rFonts w:ascii="Georgia" w:hAnsi="Georgia"/>
          <w:szCs w:val="23"/>
        </w:rPr>
        <w:t xml:space="preserve">Sometimes, the Theme may be </w:t>
      </w:r>
      <w:r w:rsidRPr="00B24445">
        <w:rPr>
          <w:rFonts w:ascii="Georgia" w:hAnsi="Georgia"/>
          <w:szCs w:val="23"/>
        </w:rPr>
        <w:t xml:space="preserve">less obvious and emerges only after some study or thought. </w:t>
      </w:r>
    </w:p>
    <w:p w:rsidR="004710C8" w:rsidRPr="00B24445" w:rsidRDefault="004710C8" w:rsidP="004710C8">
      <w:pPr>
        <w:rPr>
          <w:rFonts w:ascii="Georgia" w:hAnsi="Georgia"/>
          <w:szCs w:val="23"/>
        </w:rPr>
      </w:pPr>
      <w:r>
        <w:rPr>
          <w:rFonts w:ascii="Georgia" w:hAnsi="Georgia"/>
          <w:szCs w:val="23"/>
        </w:rPr>
        <w:t>“</w:t>
      </w:r>
      <w:r w:rsidRPr="00B24445">
        <w:rPr>
          <w:rFonts w:ascii="Georgia" w:hAnsi="Georgia"/>
          <w:szCs w:val="23"/>
        </w:rPr>
        <w:t xml:space="preserve">The abstract issues and feelings that grow out of the dramatic action. </w:t>
      </w:r>
      <w:r>
        <w:rPr>
          <w:rFonts w:ascii="Georgia" w:hAnsi="Georgia"/>
          <w:szCs w:val="23"/>
        </w:rPr>
        <w:t>“</w:t>
      </w:r>
    </w:p>
    <w:p w:rsidR="004710C8" w:rsidRDefault="004710C8" w:rsidP="004710C8">
      <w:pPr>
        <w:rPr>
          <w:rFonts w:ascii="Georgia" w:hAnsi="Georgia"/>
          <w:szCs w:val="23"/>
        </w:rPr>
      </w:pPr>
    </w:p>
    <w:p w:rsidR="004710C8" w:rsidRDefault="004710C8" w:rsidP="004710C8">
      <w:pPr>
        <w:rPr>
          <w:rFonts w:ascii="Georgia" w:hAnsi="Georgia"/>
          <w:szCs w:val="23"/>
        </w:rPr>
      </w:pPr>
      <w:r>
        <w:rPr>
          <w:rFonts w:ascii="Georgia" w:hAnsi="Georgia"/>
          <w:szCs w:val="23"/>
        </w:rPr>
        <w:t xml:space="preserve">Name a theme used in </w:t>
      </w:r>
      <w:r w:rsidRPr="00B24445">
        <w:rPr>
          <w:rFonts w:ascii="Georgia" w:hAnsi="Georgia"/>
          <w:b/>
          <w:szCs w:val="23"/>
        </w:rPr>
        <w:t>Shrek, The Musical</w:t>
      </w:r>
      <w:r>
        <w:rPr>
          <w:rFonts w:ascii="Georgia" w:hAnsi="Georgia"/>
          <w:b/>
          <w:szCs w:val="23"/>
        </w:rPr>
        <w:t>.</w:t>
      </w: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Pr="00B24445" w:rsidRDefault="004710C8" w:rsidP="004710C8">
      <w:pPr>
        <w:rPr>
          <w:rFonts w:ascii="Georgia" w:hAnsi="Georgia"/>
          <w:szCs w:val="23"/>
        </w:rPr>
      </w:pPr>
      <w:r w:rsidRPr="00B24445">
        <w:rPr>
          <w:rFonts w:ascii="Georgia" w:hAnsi="Georgia"/>
          <w:szCs w:val="23"/>
        </w:rPr>
        <w:t xml:space="preserve">3. </w:t>
      </w:r>
      <w:r w:rsidRPr="00B24445">
        <w:rPr>
          <w:rFonts w:ascii="Georgia" w:hAnsi="Georgia"/>
          <w:b/>
          <w:bCs/>
          <w:szCs w:val="23"/>
        </w:rPr>
        <w:t>Diction/Language</w:t>
      </w:r>
    </w:p>
    <w:p w:rsidR="004710C8" w:rsidRPr="00B24445" w:rsidRDefault="004710C8" w:rsidP="004710C8">
      <w:pPr>
        <w:rPr>
          <w:rFonts w:ascii="Georgia" w:hAnsi="Georgia"/>
          <w:szCs w:val="23"/>
        </w:rPr>
      </w:pPr>
      <w:r>
        <w:rPr>
          <w:rFonts w:ascii="Georgia" w:hAnsi="Georgia"/>
          <w:szCs w:val="23"/>
        </w:rPr>
        <w:t xml:space="preserve"> </w:t>
      </w:r>
      <w:r w:rsidRPr="00B24445">
        <w:rPr>
          <w:rFonts w:ascii="Georgia" w:hAnsi="Georgia"/>
          <w:szCs w:val="23"/>
        </w:rPr>
        <w:t xml:space="preserve">The word choices made by the playwright and the enunciation of the actors of the language.  Language and dialog delivered by the characters moves the plot and action along, provides exposition, defines the distinct characters.  Each playwright can create their own specific style in relationship to language choices they use in establishing character and dialogue.  </w:t>
      </w:r>
    </w:p>
    <w:p w:rsidR="004710C8" w:rsidRDefault="004710C8" w:rsidP="004710C8">
      <w:pPr>
        <w:rPr>
          <w:rFonts w:ascii="Georgia" w:hAnsi="Georgia"/>
          <w:szCs w:val="23"/>
        </w:rPr>
      </w:pPr>
    </w:p>
    <w:p w:rsidR="004710C8" w:rsidRDefault="004710C8" w:rsidP="004710C8">
      <w:pPr>
        <w:rPr>
          <w:rFonts w:ascii="Georgia" w:hAnsi="Georgia"/>
          <w:b/>
          <w:szCs w:val="23"/>
        </w:rPr>
      </w:pPr>
      <w:r>
        <w:rPr>
          <w:rFonts w:ascii="Georgia" w:hAnsi="Georgia"/>
          <w:szCs w:val="23"/>
        </w:rPr>
        <w:t xml:space="preserve">Identify a distinctive way that Fiona speaks in </w:t>
      </w:r>
      <w:r w:rsidRPr="00B24445">
        <w:rPr>
          <w:rFonts w:ascii="Georgia" w:hAnsi="Georgia"/>
          <w:b/>
          <w:szCs w:val="23"/>
        </w:rPr>
        <w:t>Shrek, The Musical</w:t>
      </w:r>
      <w:r>
        <w:rPr>
          <w:rFonts w:ascii="Georgia" w:hAnsi="Georgia"/>
          <w:b/>
          <w:szCs w:val="23"/>
        </w:rPr>
        <w:t>.</w:t>
      </w:r>
    </w:p>
    <w:p w:rsidR="004710C8" w:rsidRDefault="004710C8" w:rsidP="004710C8">
      <w:pPr>
        <w:rPr>
          <w:rFonts w:ascii="Georgia" w:hAnsi="Georgia"/>
          <w:b/>
          <w:szCs w:val="23"/>
        </w:rPr>
      </w:pPr>
    </w:p>
    <w:p w:rsidR="004710C8" w:rsidRDefault="004710C8" w:rsidP="004710C8">
      <w:pPr>
        <w:rPr>
          <w:rFonts w:ascii="Georgia" w:hAnsi="Georgia"/>
          <w:b/>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Pr="00B24445" w:rsidRDefault="004710C8" w:rsidP="004710C8">
      <w:pPr>
        <w:rPr>
          <w:rFonts w:ascii="Georgia" w:hAnsi="Georgia"/>
          <w:szCs w:val="23"/>
        </w:rPr>
      </w:pPr>
      <w:r>
        <w:rPr>
          <w:rFonts w:ascii="Georgia" w:hAnsi="Georgia"/>
          <w:szCs w:val="23"/>
        </w:rPr>
        <w:br w:type="page"/>
      </w:r>
      <w:r w:rsidRPr="00B24445">
        <w:rPr>
          <w:rFonts w:ascii="Georgia" w:hAnsi="Georgia"/>
          <w:szCs w:val="23"/>
        </w:rPr>
        <w:t xml:space="preserve">4. </w:t>
      </w:r>
      <w:r w:rsidRPr="00B24445">
        <w:rPr>
          <w:rFonts w:ascii="Georgia" w:hAnsi="Georgia"/>
          <w:b/>
          <w:bCs/>
          <w:szCs w:val="23"/>
        </w:rPr>
        <w:t>Character</w:t>
      </w:r>
    </w:p>
    <w:p w:rsidR="004710C8" w:rsidRPr="00B24445" w:rsidRDefault="004710C8" w:rsidP="004710C8">
      <w:pPr>
        <w:rPr>
          <w:rFonts w:ascii="Georgia" w:hAnsi="Georgia"/>
          <w:szCs w:val="23"/>
        </w:rPr>
      </w:pPr>
      <w:r>
        <w:rPr>
          <w:rFonts w:ascii="Georgia" w:hAnsi="Georgia"/>
          <w:szCs w:val="23"/>
        </w:rPr>
        <w:t xml:space="preserve"> </w:t>
      </w:r>
      <w:r w:rsidRPr="00B24445">
        <w:rPr>
          <w:rFonts w:ascii="Georgia" w:hAnsi="Georgia"/>
          <w:szCs w:val="23"/>
        </w:rPr>
        <w:t xml:space="preserve">These are the people presented in the play that are involved in the pursuing plot.  Each character should have their own distinct personality, </w:t>
      </w:r>
      <w:r>
        <w:rPr>
          <w:rFonts w:ascii="Georgia" w:hAnsi="Georgia"/>
          <w:szCs w:val="23"/>
        </w:rPr>
        <w:t>age, appearance, beliefs, socio-</w:t>
      </w:r>
      <w:r w:rsidRPr="00B24445">
        <w:rPr>
          <w:rFonts w:ascii="Georgia" w:hAnsi="Georgia"/>
          <w:szCs w:val="23"/>
        </w:rPr>
        <w:t xml:space="preserve">economic background, and language.  </w:t>
      </w:r>
    </w:p>
    <w:p w:rsidR="004710C8" w:rsidRDefault="004710C8" w:rsidP="004710C8">
      <w:pPr>
        <w:rPr>
          <w:rFonts w:ascii="Georgia" w:hAnsi="Georgia"/>
          <w:szCs w:val="23"/>
        </w:rPr>
      </w:pPr>
    </w:p>
    <w:p w:rsidR="004710C8" w:rsidRDefault="004710C8" w:rsidP="004710C8">
      <w:pPr>
        <w:rPr>
          <w:rFonts w:ascii="Georgia" w:hAnsi="Georgia"/>
          <w:szCs w:val="23"/>
        </w:rPr>
      </w:pPr>
      <w:r>
        <w:rPr>
          <w:rFonts w:ascii="Georgia" w:hAnsi="Georgia"/>
          <w:szCs w:val="23"/>
        </w:rPr>
        <w:t xml:space="preserve">List one of the characters from </w:t>
      </w:r>
      <w:r w:rsidRPr="00B24445">
        <w:rPr>
          <w:rFonts w:ascii="Georgia" w:hAnsi="Georgia"/>
          <w:b/>
          <w:szCs w:val="23"/>
        </w:rPr>
        <w:t>Shrek, The Musical</w:t>
      </w:r>
      <w:r w:rsidRPr="00B24445">
        <w:rPr>
          <w:rFonts w:ascii="Georgia" w:hAnsi="Georgia"/>
          <w:szCs w:val="23"/>
        </w:rPr>
        <w:t xml:space="preserve"> </w:t>
      </w:r>
      <w:r>
        <w:rPr>
          <w:rFonts w:ascii="Georgia" w:hAnsi="Georgia"/>
          <w:szCs w:val="23"/>
        </w:rPr>
        <w:t>here and include their characteristics:</w:t>
      </w: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Pr="00B24445" w:rsidRDefault="004710C8" w:rsidP="004710C8">
      <w:pPr>
        <w:rPr>
          <w:rFonts w:ascii="Georgia" w:hAnsi="Georgia"/>
          <w:szCs w:val="23"/>
        </w:rPr>
      </w:pPr>
      <w:r w:rsidRPr="00B24445">
        <w:rPr>
          <w:rFonts w:ascii="Georgia" w:hAnsi="Georgia"/>
          <w:szCs w:val="23"/>
        </w:rPr>
        <w:t xml:space="preserve">5. </w:t>
      </w:r>
      <w:r w:rsidRPr="00B24445">
        <w:rPr>
          <w:rFonts w:ascii="Georgia" w:hAnsi="Georgia"/>
          <w:b/>
          <w:bCs/>
          <w:szCs w:val="23"/>
        </w:rPr>
        <w:t>Music</w:t>
      </w:r>
    </w:p>
    <w:p w:rsidR="004710C8" w:rsidRDefault="004710C8" w:rsidP="004710C8">
      <w:pPr>
        <w:rPr>
          <w:rFonts w:ascii="Georgia" w:hAnsi="Georgia"/>
          <w:szCs w:val="23"/>
        </w:rPr>
      </w:pPr>
      <w:r>
        <w:rPr>
          <w:rFonts w:ascii="Georgia" w:hAnsi="Georgia"/>
          <w:szCs w:val="23"/>
        </w:rPr>
        <w:t xml:space="preserve"> </w:t>
      </w:r>
      <w:r w:rsidRPr="00B24445">
        <w:rPr>
          <w:rFonts w:ascii="Georgia" w:hAnsi="Georgia"/>
          <w:szCs w:val="23"/>
        </w:rPr>
        <w:t>Music can encompass the rhythm of dialogue and speeches in a play or can also mean the aspects of the melody and music compositions as with musical theatre.  Each theatrical presentation delivers music, rhythm and melody in its own distinctive manner.    Music is not a part of every play.  But, music can be included to mean all sounds in a production.</w:t>
      </w:r>
    </w:p>
    <w:p w:rsidR="004710C8" w:rsidRDefault="004710C8" w:rsidP="004710C8">
      <w:pPr>
        <w:rPr>
          <w:rFonts w:ascii="Georgia" w:hAnsi="Georgia"/>
          <w:szCs w:val="23"/>
        </w:rPr>
      </w:pPr>
    </w:p>
    <w:p w:rsidR="004710C8" w:rsidRDefault="004710C8" w:rsidP="004710C8">
      <w:pPr>
        <w:rPr>
          <w:rFonts w:ascii="Georgia" w:hAnsi="Georgia"/>
          <w:szCs w:val="23"/>
        </w:rPr>
      </w:pPr>
      <w:r w:rsidRPr="00B24445">
        <w:rPr>
          <w:rFonts w:ascii="Georgia" w:hAnsi="Georgia"/>
          <w:szCs w:val="23"/>
        </w:rPr>
        <w:t xml:space="preserve">  Music can expand to all sound effects, the actor’s voices, songs, and instrumental music played as underscore in a play.  Music creates patterns and establishes tempo in theatre.  </w:t>
      </w:r>
    </w:p>
    <w:p w:rsidR="004710C8" w:rsidRDefault="004710C8" w:rsidP="004710C8">
      <w:pPr>
        <w:rPr>
          <w:rFonts w:ascii="Georgia" w:hAnsi="Georgia"/>
          <w:szCs w:val="23"/>
        </w:rPr>
      </w:pPr>
    </w:p>
    <w:p w:rsidR="004710C8" w:rsidRPr="00B24445" w:rsidRDefault="004710C8" w:rsidP="004710C8">
      <w:pPr>
        <w:rPr>
          <w:rFonts w:ascii="Georgia" w:hAnsi="Georgia"/>
          <w:szCs w:val="23"/>
        </w:rPr>
      </w:pPr>
      <w:r w:rsidRPr="00B24445">
        <w:rPr>
          <w:rFonts w:ascii="Georgia" w:hAnsi="Georgia"/>
          <w:szCs w:val="23"/>
        </w:rPr>
        <w:t>In the aspects of the musical</w:t>
      </w:r>
      <w:r>
        <w:rPr>
          <w:rFonts w:ascii="Georgia" w:hAnsi="Georgia"/>
          <w:szCs w:val="23"/>
        </w:rPr>
        <w:t>,</w:t>
      </w:r>
      <w:r w:rsidRPr="00B24445">
        <w:rPr>
          <w:rFonts w:ascii="Georgia" w:hAnsi="Georgia"/>
          <w:szCs w:val="23"/>
        </w:rPr>
        <w:t xml:space="preserve"> the songs are used to push the plot forward and move the story to a higher level of intensity.  Composers and lyricist work together with playwrights to strengthen the themes and ideas of the play.  Character’s wants and desires can be strengthened for the audience through lyrics and music. </w:t>
      </w:r>
    </w:p>
    <w:p w:rsidR="004710C8" w:rsidRDefault="004710C8" w:rsidP="004710C8">
      <w:pPr>
        <w:rPr>
          <w:rFonts w:ascii="Georgia" w:hAnsi="Georgia"/>
          <w:szCs w:val="23"/>
        </w:rPr>
      </w:pPr>
    </w:p>
    <w:p w:rsidR="004710C8" w:rsidRPr="004710C8" w:rsidRDefault="004710C8" w:rsidP="004710C8">
      <w:pPr>
        <w:rPr>
          <w:rFonts w:ascii="Georgia" w:hAnsi="Georgia"/>
          <w:b/>
          <w:szCs w:val="23"/>
        </w:rPr>
      </w:pPr>
      <w:r>
        <w:rPr>
          <w:rFonts w:ascii="Georgia" w:hAnsi="Georgia"/>
          <w:szCs w:val="23"/>
        </w:rPr>
        <w:t>Name one way music enhanced an emotional mo</w:t>
      </w:r>
      <w:r w:rsidR="00756B22">
        <w:rPr>
          <w:rFonts w:ascii="Georgia" w:hAnsi="Georgia"/>
          <w:szCs w:val="23"/>
        </w:rPr>
        <w:t>ment i</w:t>
      </w:r>
      <w:r>
        <w:rPr>
          <w:rFonts w:ascii="Georgia" w:hAnsi="Georgia"/>
          <w:szCs w:val="23"/>
        </w:rPr>
        <w:t xml:space="preserve">n </w:t>
      </w:r>
      <w:r w:rsidRPr="00B24445">
        <w:rPr>
          <w:rFonts w:ascii="Georgia" w:hAnsi="Georgia"/>
          <w:b/>
          <w:szCs w:val="23"/>
        </w:rPr>
        <w:t>Shrek, The Musical</w:t>
      </w:r>
      <w:r>
        <w:rPr>
          <w:rFonts w:ascii="Georgia" w:hAnsi="Georgia"/>
          <w:b/>
          <w:szCs w:val="23"/>
        </w:rPr>
        <w:t>.</w:t>
      </w: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Default="004710C8" w:rsidP="004710C8">
      <w:pPr>
        <w:rPr>
          <w:rFonts w:ascii="Georgia" w:hAnsi="Georgia"/>
          <w:szCs w:val="23"/>
        </w:rPr>
      </w:pPr>
    </w:p>
    <w:p w:rsidR="004710C8" w:rsidRPr="00B24445" w:rsidRDefault="004710C8" w:rsidP="004710C8">
      <w:pPr>
        <w:rPr>
          <w:rFonts w:ascii="Georgia" w:hAnsi="Georgia"/>
          <w:szCs w:val="23"/>
        </w:rPr>
      </w:pPr>
      <w:r w:rsidRPr="00B24445">
        <w:rPr>
          <w:rFonts w:ascii="Georgia" w:hAnsi="Georgia"/>
          <w:szCs w:val="23"/>
        </w:rPr>
        <w:t xml:space="preserve">6. </w:t>
      </w:r>
      <w:r w:rsidRPr="00B24445">
        <w:rPr>
          <w:rFonts w:ascii="Georgia" w:hAnsi="Georgia"/>
          <w:b/>
          <w:bCs/>
          <w:szCs w:val="23"/>
        </w:rPr>
        <w:t>Spectacle</w:t>
      </w:r>
    </w:p>
    <w:p w:rsidR="004710C8" w:rsidRPr="00B24445" w:rsidRDefault="004710C8" w:rsidP="004710C8">
      <w:pPr>
        <w:rPr>
          <w:rFonts w:ascii="Georgia" w:hAnsi="Georgia"/>
          <w:szCs w:val="23"/>
        </w:rPr>
      </w:pPr>
      <w:r>
        <w:rPr>
          <w:rFonts w:ascii="Georgia" w:hAnsi="Georgia"/>
          <w:szCs w:val="23"/>
        </w:rPr>
        <w:t xml:space="preserve"> </w:t>
      </w:r>
      <w:r w:rsidRPr="00B24445">
        <w:rPr>
          <w:rFonts w:ascii="Georgia" w:hAnsi="Georgia"/>
          <w:szCs w:val="23"/>
        </w:rPr>
        <w:t xml:space="preserve">The spectacle in the theatre can involve all of the aspects of scenery, costumes, and special effects in a production.  The visual elements of the play created for theatrical event.  The qualities determined by the playwright that create the world and atmosphere of the play for the audience’s eye.  </w:t>
      </w:r>
    </w:p>
    <w:p w:rsidR="004710C8" w:rsidRDefault="004710C8"/>
    <w:p w:rsidR="00037105" w:rsidRDefault="004710C8">
      <w:r>
        <w:rPr>
          <w:rFonts w:ascii="Georgia" w:hAnsi="Georgia"/>
          <w:szCs w:val="23"/>
        </w:rPr>
        <w:t xml:space="preserve">Identify a fun visual element in </w:t>
      </w:r>
      <w:r w:rsidRPr="00B24445">
        <w:rPr>
          <w:rFonts w:ascii="Georgia" w:hAnsi="Georgia"/>
          <w:b/>
          <w:szCs w:val="23"/>
        </w:rPr>
        <w:t>Shrek, The Musical</w:t>
      </w:r>
      <w:r>
        <w:rPr>
          <w:rFonts w:ascii="Georgia" w:hAnsi="Georgia"/>
          <w:b/>
          <w:szCs w:val="23"/>
        </w:rPr>
        <w:t>.</w:t>
      </w:r>
    </w:p>
    <w:sectPr w:rsidR="00037105" w:rsidSect="00037105">
      <w:headerReference w:type="default"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0C8" w:rsidRPr="00B24445" w:rsidRDefault="004710C8" w:rsidP="004710C8">
    <w:pPr>
      <w:rPr>
        <w:rFonts w:ascii="Georgia" w:hAnsi="Georgia"/>
        <w:sz w:val="16"/>
        <w:szCs w:val="20"/>
      </w:rPr>
    </w:pPr>
    <w:r w:rsidRPr="00B24445">
      <w:rPr>
        <w:rFonts w:ascii="Georgia" w:hAnsi="Georgia"/>
        <w:sz w:val="16"/>
        <w:szCs w:val="20"/>
      </w:rPr>
      <w:t xml:space="preserve">(Definitions taken from: Adair-Lynch, Terrin. “Elements of Theatre and Drama.” Accessed 19 October 2006.  &lt;http://homepage.smc.edu/adair-lynch_terrin/TA%205/Elements.htm&gt;) </w:t>
    </w:r>
  </w:p>
  <w:p w:rsidR="004710C8" w:rsidRPr="00B24445" w:rsidRDefault="004710C8" w:rsidP="004710C8">
    <w:pPr>
      <w:jc w:val="center"/>
      <w:rPr>
        <w:rFonts w:ascii="Georgia" w:hAnsi="Georgia"/>
        <w:b/>
        <w:bCs/>
        <w:sz w:val="20"/>
      </w:rPr>
    </w:pPr>
    <w:r w:rsidRPr="00B24445">
      <w:rPr>
        <w:rFonts w:ascii="Georgia" w:hAnsi="Georgia"/>
        <w:b/>
        <w:bCs/>
        <w:sz w:val="20"/>
      </w:rPr>
      <w:t xml:space="preserve">Aristole and </w:t>
    </w:r>
    <w:r w:rsidRPr="00B24445">
      <w:rPr>
        <w:rFonts w:ascii="Georgia" w:hAnsi="Georgia"/>
        <w:b/>
        <w:bCs/>
        <w:i/>
        <w:sz w:val="20"/>
      </w:rPr>
      <w:t xml:space="preserve">The Poetics </w:t>
    </w:r>
    <w:r w:rsidRPr="00B24445">
      <w:rPr>
        <w:rFonts w:ascii="Georgia" w:hAnsi="Georgia"/>
        <w:b/>
        <w:bCs/>
        <w:sz w:val="20"/>
      </w:rPr>
      <w:br/>
    </w:r>
  </w:p>
  <w:p w:rsidR="004710C8" w:rsidRPr="00B24445" w:rsidRDefault="004710C8" w:rsidP="004710C8">
    <w:pPr>
      <w:rPr>
        <w:rFonts w:ascii="Georgia" w:hAnsi="Georgia"/>
        <w:sz w:val="20"/>
        <w:szCs w:val="22"/>
      </w:rPr>
    </w:pPr>
    <w:r w:rsidRPr="00B24445">
      <w:rPr>
        <w:rFonts w:ascii="Georgia" w:hAnsi="Georgia"/>
        <w:sz w:val="20"/>
      </w:rPr>
      <w:t xml:space="preserve">I. </w:t>
    </w:r>
    <w:r w:rsidRPr="00B24445">
      <w:rPr>
        <w:rFonts w:ascii="Georgia" w:hAnsi="Georgia"/>
        <w:sz w:val="20"/>
        <w:szCs w:val="22"/>
      </w:rPr>
      <w:t>Aristotle lived 384 BC to March 7, 322 BC; Student of Plato; teacher of Alexander the Great</w:t>
    </w:r>
  </w:p>
  <w:p w:rsidR="004710C8" w:rsidRDefault="004710C8">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0C8" w:rsidRDefault="004710C8" w:rsidP="004710C8">
    <w:pPr>
      <w:pStyle w:val="Header"/>
      <w:jc w:val="right"/>
    </w:pPr>
    <w:r>
      <w:t xml:space="preserve">Baldwin Theater </w:t>
    </w:r>
  </w:p>
  <w:p w:rsidR="004710C8" w:rsidRDefault="004710C8" w:rsidP="004710C8">
    <w:pPr>
      <w:pStyle w:val="Header"/>
      <w:jc w:val="center"/>
    </w:pPr>
    <w:r>
      <w:t>Plot, Thought, Diction, Character, Music, Spectacle</w:t>
    </w:r>
  </w:p>
  <w:p w:rsidR="004710C8" w:rsidRDefault="004710C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031A8"/>
    <w:multiLevelType w:val="hybridMultilevel"/>
    <w:tmpl w:val="5226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10C8"/>
    <w:rsid w:val="00290390"/>
    <w:rsid w:val="004710C8"/>
    <w:rsid w:val="00756B22"/>
    <w:rsid w:val="007C67F2"/>
    <w:rsid w:val="00CA41A4"/>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0C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710C8"/>
    <w:pPr>
      <w:tabs>
        <w:tab w:val="center" w:pos="4320"/>
        <w:tab w:val="right" w:pos="8640"/>
      </w:tabs>
    </w:pPr>
  </w:style>
  <w:style w:type="character" w:customStyle="1" w:styleId="HeaderChar">
    <w:name w:val="Header Char"/>
    <w:basedOn w:val="DefaultParagraphFont"/>
    <w:link w:val="Header"/>
    <w:uiPriority w:val="99"/>
    <w:semiHidden/>
    <w:rsid w:val="004710C8"/>
    <w:rPr>
      <w:rFonts w:ascii="Times New Roman" w:eastAsia="Times New Roman" w:hAnsi="Times New Roman" w:cs="Times New Roman"/>
    </w:rPr>
  </w:style>
  <w:style w:type="paragraph" w:styleId="Footer">
    <w:name w:val="footer"/>
    <w:basedOn w:val="Normal"/>
    <w:link w:val="FooterChar"/>
    <w:uiPriority w:val="99"/>
    <w:semiHidden/>
    <w:unhideWhenUsed/>
    <w:rsid w:val="004710C8"/>
    <w:pPr>
      <w:tabs>
        <w:tab w:val="center" w:pos="4320"/>
        <w:tab w:val="right" w:pos="8640"/>
      </w:tabs>
    </w:pPr>
  </w:style>
  <w:style w:type="character" w:customStyle="1" w:styleId="FooterChar">
    <w:name w:val="Footer Char"/>
    <w:basedOn w:val="DefaultParagraphFont"/>
    <w:link w:val="Footer"/>
    <w:uiPriority w:val="99"/>
    <w:semiHidden/>
    <w:rsid w:val="004710C8"/>
    <w:rPr>
      <w:rFonts w:ascii="Times New Roman" w:eastAsia="Times New Roman" w:hAnsi="Times New Roman" w:cs="Times New Roman"/>
    </w:rPr>
  </w:style>
  <w:style w:type="paragraph" w:styleId="ListParagraph">
    <w:name w:val="List Paragraph"/>
    <w:basedOn w:val="Normal"/>
    <w:uiPriority w:val="34"/>
    <w:qFormat/>
    <w:rsid w:val="004710C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451</Words>
  <Characters>2571</Characters>
  <Application>Microsoft Macintosh Word</Application>
  <DocSecurity>0</DocSecurity>
  <Lines>21</Lines>
  <Paragraphs>5</Paragraphs>
  <ScaleCrop>false</ScaleCrop>
  <Company>92715-506-2815397-12306</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4</cp:revision>
  <cp:lastPrinted>2016-01-14T13:08:00Z</cp:lastPrinted>
  <dcterms:created xsi:type="dcterms:W3CDTF">2016-01-14T12:57:00Z</dcterms:created>
  <dcterms:modified xsi:type="dcterms:W3CDTF">2016-01-17T17:10:00Z</dcterms:modified>
</cp:coreProperties>
</file>